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2225" w14:textId="0F9B73C8" w:rsidR="005D3CAA" w:rsidRDefault="00417963">
      <w:pPr>
        <w:rPr>
          <w:rFonts w:hint="eastAsia"/>
          <w:lang w:eastAsia="zh-CN"/>
        </w:rPr>
      </w:pPr>
      <w:r w:rsidRPr="00E56B48">
        <w:rPr>
          <w:b/>
          <w:color w:val="000000"/>
          <w:sz w:val="24"/>
          <w:szCs w:val="24"/>
        </w:rPr>
        <w:t>Suppl 3</w:t>
      </w:r>
      <w:r>
        <w:rPr>
          <w:rFonts w:hint="eastAsia"/>
          <w:b/>
          <w:color w:val="000000"/>
          <w:sz w:val="24"/>
          <w:szCs w:val="24"/>
          <w:lang w:eastAsia="zh-CN"/>
        </w:rPr>
        <w:t>.</w:t>
      </w:r>
      <w:r w:rsidRPr="00E56B48">
        <w:rPr>
          <w:color w:val="000000"/>
          <w:sz w:val="24"/>
          <w:szCs w:val="24"/>
        </w:rPr>
        <w:t> Multivariate model of time to death, first transplant only</w:t>
      </w:r>
      <w:r>
        <w:rPr>
          <w:rFonts w:hint="eastAsia"/>
          <w:color w:val="000000"/>
          <w:sz w:val="24"/>
          <w:szCs w:val="24"/>
          <w:lang w:eastAsia="zh-CN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214"/>
        <w:gridCol w:w="3262"/>
        <w:gridCol w:w="1634"/>
      </w:tblGrid>
      <w:tr w:rsidR="00417963" w:rsidRPr="00E56B48" w14:paraId="21538AE5" w14:textId="77777777" w:rsidTr="008E0EBF">
        <w:trPr>
          <w:cantSplit/>
          <w:tblHeader/>
        </w:trPr>
        <w:tc>
          <w:tcPr>
            <w:tcW w:w="10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03AE4A4" w14:textId="77777777" w:rsidR="00417963" w:rsidRPr="00E56B48" w:rsidRDefault="00417963" w:rsidP="00E97033">
            <w:pPr>
              <w:keepNext/>
              <w:adjustRightInd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bookmarkStart w:id="0" w:name="IDX"/>
            <w:bookmarkEnd w:id="0"/>
            <w:r w:rsidRPr="00E56B48">
              <w:rPr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82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620F96" w14:textId="59B585F0" w:rsidR="00417963" w:rsidRPr="00E56B48" w:rsidRDefault="00417963" w:rsidP="00E97033">
            <w:pPr>
              <w:keepNext/>
              <w:adjustRightInd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E56B48">
              <w:rPr>
                <w:b/>
                <w:bCs/>
                <w:color w:val="000000"/>
                <w:sz w:val="24"/>
                <w:szCs w:val="24"/>
              </w:rPr>
              <w:t>Category (vs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E56B48">
              <w:rPr>
                <w:b/>
                <w:bCs/>
                <w:color w:val="000000"/>
                <w:sz w:val="24"/>
                <w:szCs w:val="24"/>
              </w:rPr>
              <w:t xml:space="preserve"> reference group)</w:t>
            </w:r>
          </w:p>
        </w:tc>
        <w:tc>
          <w:tcPr>
            <w:tcW w:w="141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FCED8C" w14:textId="6AB3DF20" w:rsidR="00417963" w:rsidRPr="00E56B48" w:rsidRDefault="00417963" w:rsidP="00E97033">
            <w:pPr>
              <w:keepNext/>
              <w:adjustRightInd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E56B48">
              <w:rPr>
                <w:b/>
                <w:bCs/>
                <w:color w:val="000000"/>
                <w:sz w:val="24"/>
                <w:szCs w:val="24"/>
              </w:rPr>
              <w:t xml:space="preserve">Hazard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r</w:t>
            </w:r>
            <w:r w:rsidRPr="00E56B48">
              <w:rPr>
                <w:b/>
                <w:bCs/>
                <w:color w:val="000000"/>
                <w:sz w:val="24"/>
                <w:szCs w:val="24"/>
              </w:rPr>
              <w:t>atio (95% CI)</w:t>
            </w:r>
          </w:p>
        </w:tc>
        <w:tc>
          <w:tcPr>
            <w:tcW w:w="70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31E60D" w14:textId="03BD2514" w:rsidR="00417963" w:rsidRPr="00E56B48" w:rsidRDefault="00417963" w:rsidP="00E97033">
            <w:pPr>
              <w:keepNext/>
              <w:adjustRightInd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E56B48">
              <w:rPr>
                <w:b/>
                <w:bCs/>
                <w:color w:val="000000"/>
                <w:sz w:val="24"/>
                <w:szCs w:val="24"/>
              </w:rPr>
              <w:t xml:space="preserve">P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v</w:t>
            </w:r>
            <w:r w:rsidRPr="00E56B48">
              <w:rPr>
                <w:b/>
                <w:bCs/>
                <w:color w:val="000000"/>
                <w:sz w:val="24"/>
                <w:szCs w:val="24"/>
              </w:rPr>
              <w:t>alue</w:t>
            </w:r>
          </w:p>
        </w:tc>
      </w:tr>
      <w:tr w:rsidR="00417963" w:rsidRPr="00E56B48" w14:paraId="4537BAC5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849332" w14:textId="79F6EB92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 xml:space="preserve">Age </w:t>
            </w:r>
            <w:r w:rsidR="00E97033">
              <w:rPr>
                <w:rFonts w:hint="eastAsia"/>
                <w:color w:val="000000"/>
                <w:sz w:val="24"/>
                <w:szCs w:val="24"/>
                <w:lang w:eastAsia="zh-CN"/>
              </w:rPr>
              <w:t>g</w:t>
            </w:r>
            <w:r w:rsidRPr="00E56B48">
              <w:rPr>
                <w:color w:val="000000"/>
                <w:sz w:val="24"/>
                <w:szCs w:val="24"/>
              </w:rPr>
              <w:t>roup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C0FCF44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2-12 years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8F1EF8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0.374 (0.127, 1.098)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EA403F0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0.0734</w:t>
            </w:r>
          </w:p>
        </w:tc>
      </w:tr>
      <w:tr w:rsidR="00417963" w:rsidRPr="00E56B48" w14:paraId="2AFF0BFF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604F455" w14:textId="091ECA0F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71E0F6A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12-16 years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7420145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0.731 (0.297, 1.802)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376A8A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0.4965</w:t>
            </w:r>
          </w:p>
        </w:tc>
      </w:tr>
      <w:tr w:rsidR="00417963" w:rsidRPr="00E56B48" w14:paraId="19D21B00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57C03A4" w14:textId="7453BC38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A4616D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16-21 years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3A6AF1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1.27 (0.528, 3.052)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2558F3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0.5934</w:t>
            </w:r>
          </w:p>
        </w:tc>
      </w:tr>
      <w:tr w:rsidR="00417963" w:rsidRPr="00E56B48" w14:paraId="1CABCDDC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375E90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Ethnicity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C339C18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F82022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1.149 (0.431, 3.065)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3F582E8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0.7809</w:t>
            </w:r>
          </w:p>
        </w:tc>
      </w:tr>
      <w:tr w:rsidR="00417963" w:rsidRPr="00E56B48" w14:paraId="2081FFAC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60520A8" w14:textId="1038F676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DC27532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16C06C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0.416 (0.127, 1.362)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E0F775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0.1473</w:t>
            </w:r>
          </w:p>
        </w:tc>
      </w:tr>
      <w:tr w:rsidR="00417963" w:rsidRPr="00E56B48" w14:paraId="536B4013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207E06" w14:textId="198B17A5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 xml:space="preserve">Cell </w:t>
            </w:r>
            <w:r w:rsidR="00E97033">
              <w:rPr>
                <w:rFonts w:hint="eastAsia"/>
                <w:color w:val="000000"/>
                <w:sz w:val="24"/>
                <w:szCs w:val="24"/>
                <w:lang w:eastAsia="zh-CN"/>
              </w:rPr>
              <w:t>s</w:t>
            </w:r>
            <w:r w:rsidRPr="00E56B48">
              <w:rPr>
                <w:color w:val="000000"/>
                <w:sz w:val="24"/>
                <w:szCs w:val="24"/>
              </w:rPr>
              <w:t>ource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8F856B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PBSC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FE4086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13.14 (1.583, 109.094)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FE28AE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0.0171</w:t>
            </w:r>
          </w:p>
        </w:tc>
      </w:tr>
      <w:tr w:rsidR="00417963" w:rsidRPr="00E56B48" w14:paraId="6B38172F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48600D4" w14:textId="03A29BA0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DA9C62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Marrow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AE2D7F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0.448 (0.131, 1.537)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144F6F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0.2018</w:t>
            </w:r>
          </w:p>
        </w:tc>
      </w:tr>
      <w:tr w:rsidR="00417963" w:rsidRPr="00E56B48" w14:paraId="084E6046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5E7648" w14:textId="63D7B2F1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 xml:space="preserve">Donor </w:t>
            </w:r>
            <w:r w:rsidR="00E97033">
              <w:rPr>
                <w:rFonts w:hint="eastAsia"/>
                <w:color w:val="000000"/>
                <w:sz w:val="24"/>
                <w:szCs w:val="24"/>
                <w:lang w:eastAsia="zh-CN"/>
              </w:rPr>
              <w:t>s</w:t>
            </w:r>
            <w:r w:rsidRPr="00E56B48">
              <w:rPr>
                <w:color w:val="000000"/>
                <w:sz w:val="24"/>
                <w:szCs w:val="24"/>
              </w:rPr>
              <w:t>ource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EC53B1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Matched Rel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53753C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0.267 (0.064, 1.11)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6C540A8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0.0694</w:t>
            </w:r>
          </w:p>
        </w:tc>
      </w:tr>
      <w:tr w:rsidR="00417963" w:rsidRPr="00E56B48" w14:paraId="411D9D7A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D01EFE" w14:textId="3DD0859D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841CDA3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F7ADE7A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 (0, 0)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B5B640" w14:textId="212F4B13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&lt;</w:t>
            </w:r>
            <w:r w:rsidR="00E97033">
              <w:rPr>
                <w:rFonts w:hint="eastAsia"/>
                <w:color w:val="000000"/>
                <w:sz w:val="24"/>
                <w:szCs w:val="24"/>
                <w:lang w:eastAsia="zh-CN"/>
              </w:rPr>
              <w:t>0</w:t>
            </w:r>
            <w:r w:rsidRPr="00E56B48">
              <w:rPr>
                <w:color w:val="000000"/>
                <w:sz w:val="24"/>
                <w:szCs w:val="24"/>
              </w:rPr>
              <w:t>.0001</w:t>
            </w:r>
          </w:p>
        </w:tc>
      </w:tr>
      <w:tr w:rsidR="00417963" w:rsidRPr="00E56B48" w14:paraId="56C6B487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BC25FB" w14:textId="66AA2D31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 xml:space="preserve">Disease </w:t>
            </w:r>
            <w:r w:rsidR="00E97033">
              <w:rPr>
                <w:rFonts w:hint="eastAsia"/>
                <w:color w:val="000000"/>
                <w:sz w:val="24"/>
                <w:szCs w:val="24"/>
                <w:lang w:eastAsia="zh-CN"/>
              </w:rPr>
              <w:t>s</w:t>
            </w:r>
            <w:r w:rsidRPr="00E56B48">
              <w:rPr>
                <w:color w:val="000000"/>
                <w:sz w:val="24"/>
                <w:szCs w:val="24"/>
              </w:rPr>
              <w:t>tatus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09E853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CR2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227F56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1.79 (0.716, 4.476)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67BCF27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0.2134</w:t>
            </w:r>
          </w:p>
        </w:tc>
      </w:tr>
      <w:tr w:rsidR="00417963" w:rsidRPr="00E56B48" w14:paraId="729462ED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0088313" w14:textId="08C662FF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993630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C09172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1.248 (0.409, 3.802)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98C398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0.6970</w:t>
            </w:r>
          </w:p>
        </w:tc>
      </w:tr>
      <w:tr w:rsidR="00417963" w:rsidRPr="00E56B48" w14:paraId="21866B47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1A40D97" w14:textId="733664D0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DAA3E7C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2BF2B7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1.278 (0.401, 4.075)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C0B1DE4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0.6778</w:t>
            </w:r>
          </w:p>
        </w:tc>
      </w:tr>
      <w:tr w:rsidR="00417963" w:rsidRPr="00E56B48" w14:paraId="431685BB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98CADE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Conditioning/TBI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AB9DEF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No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D6BA42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0.76 (0.323, 1.787)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B4470C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0.5298</w:t>
            </w:r>
          </w:p>
        </w:tc>
      </w:tr>
      <w:tr w:rsidR="00417963" w:rsidRPr="00E56B48" w14:paraId="5E1208AC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0A8B0B" w14:textId="6D91FCDA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 xml:space="preserve">CMV </w:t>
            </w:r>
            <w:r w:rsidR="00E97033">
              <w:rPr>
                <w:rFonts w:hint="eastAsia"/>
                <w:color w:val="000000"/>
                <w:sz w:val="24"/>
                <w:szCs w:val="24"/>
                <w:lang w:eastAsia="zh-CN"/>
              </w:rPr>
              <w:t>p</w:t>
            </w:r>
            <w:r w:rsidRPr="00E56B48">
              <w:rPr>
                <w:color w:val="000000"/>
                <w:sz w:val="24"/>
                <w:szCs w:val="24"/>
              </w:rPr>
              <w:t>air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8511A5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Rec+/Don-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02A8F4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0.738 (0.299, 1.821)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187374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0.5096</w:t>
            </w:r>
          </w:p>
        </w:tc>
      </w:tr>
      <w:tr w:rsidR="00417963" w:rsidRPr="00E56B48" w14:paraId="515C936A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E39F19" w14:textId="2A68028B" w:rsidR="00417963" w:rsidRPr="00E56B48" w:rsidRDefault="00417963" w:rsidP="00E97033">
            <w:pPr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5B8282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Rec-/Don+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0AA9BF4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0.695 (0.254, 1.898)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C2DBA9B" w14:textId="77777777" w:rsidR="00417963" w:rsidRPr="00E56B48" w:rsidRDefault="00417963" w:rsidP="00E9703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0.4772</w:t>
            </w:r>
          </w:p>
        </w:tc>
      </w:tr>
      <w:tr w:rsidR="00417963" w:rsidRPr="00E56B48" w14:paraId="1A1C5794" w14:textId="77777777" w:rsidTr="00417963">
        <w:trPr>
          <w:cantSplit/>
        </w:trPr>
        <w:tc>
          <w:tcPr>
            <w:tcW w:w="1046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79031CE" w14:textId="199B7932" w:rsidR="00417963" w:rsidRPr="00E56B48" w:rsidRDefault="00417963" w:rsidP="00E97033">
            <w:pPr>
              <w:keepNext/>
              <w:adjustRightInd w:val="0"/>
              <w:snapToGrid w:val="0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1D3A60C" w14:textId="77777777" w:rsidR="00417963" w:rsidRPr="00E56B48" w:rsidRDefault="00417963" w:rsidP="00E97033">
            <w:pPr>
              <w:keepNext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Rec-/Don-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95D7A6" w14:textId="77777777" w:rsidR="00417963" w:rsidRPr="00E56B48" w:rsidRDefault="00417963" w:rsidP="00E97033">
            <w:pPr>
              <w:keepNext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0.977 (0.394, 2.422)</w:t>
            </w:r>
          </w:p>
        </w:tc>
        <w:tc>
          <w:tcPr>
            <w:tcW w:w="709" w:type="pct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7EEB79" w14:textId="77777777" w:rsidR="00417963" w:rsidRPr="00E56B48" w:rsidRDefault="00417963" w:rsidP="00E97033">
            <w:pPr>
              <w:keepNext/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0.9608</w:t>
            </w:r>
          </w:p>
        </w:tc>
      </w:tr>
    </w:tbl>
    <w:p w14:paraId="3503BD55" w14:textId="43CFE323" w:rsidR="00417963" w:rsidRDefault="00E97033">
      <w:pPr>
        <w:rPr>
          <w:lang w:eastAsia="zh-CN"/>
        </w:rPr>
      </w:pPr>
      <w:r w:rsidRPr="00E56B48">
        <w:rPr>
          <w:color w:val="000000"/>
          <w:sz w:val="24"/>
          <w:szCs w:val="24"/>
        </w:rPr>
        <w:t xml:space="preserve">P </w:t>
      </w:r>
      <w:r w:rsidR="00CB0AF7">
        <w:rPr>
          <w:rFonts w:hint="eastAsia"/>
          <w:color w:val="000000"/>
          <w:sz w:val="24"/>
          <w:szCs w:val="24"/>
          <w:lang w:eastAsia="zh-CN"/>
        </w:rPr>
        <w:t>v</w:t>
      </w:r>
      <w:r w:rsidRPr="00E56B48">
        <w:rPr>
          <w:color w:val="000000"/>
          <w:sz w:val="24"/>
          <w:szCs w:val="24"/>
        </w:rPr>
        <w:t>alues are obtained using a Fine-Grey regression model of time to death with a competing event for second transplant. Cell source and donor source are significantly assocaited with time to death.</w:t>
      </w:r>
    </w:p>
    <w:p w14:paraId="24B1CD35" w14:textId="77777777" w:rsidR="00417963" w:rsidRDefault="00417963">
      <w:pPr>
        <w:rPr>
          <w:lang w:eastAsia="zh-CN"/>
        </w:rPr>
      </w:pPr>
    </w:p>
    <w:p w14:paraId="0D153104" w14:textId="77777777" w:rsidR="00417963" w:rsidRDefault="00417963">
      <w:pPr>
        <w:rPr>
          <w:lang w:eastAsia="zh-CN"/>
        </w:rPr>
      </w:pPr>
    </w:p>
    <w:p w14:paraId="64BE32DE" w14:textId="77777777" w:rsidR="00417963" w:rsidRDefault="00417963">
      <w:pPr>
        <w:rPr>
          <w:rFonts w:hint="eastAsia"/>
          <w:lang w:eastAsia="zh-CN"/>
        </w:rPr>
      </w:pPr>
    </w:p>
    <w:sectPr w:rsidR="00417963">
      <w:headerReference w:type="default" r:id="rId6"/>
      <w:footerReference w:type="default" r:id="rId7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16DD" w14:textId="77777777" w:rsidR="00293DE9" w:rsidRDefault="00293DE9">
      <w:r>
        <w:separator/>
      </w:r>
    </w:p>
  </w:endnote>
  <w:endnote w:type="continuationSeparator" w:id="0">
    <w:p w14:paraId="3E7A6D29" w14:textId="77777777" w:rsidR="00293DE9" w:rsidRDefault="0029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4FEC" w14:textId="77777777" w:rsidR="006A14B5" w:rsidRDefault="006A14B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B2FF" w14:textId="77777777" w:rsidR="00293DE9" w:rsidRDefault="00293DE9">
      <w:r>
        <w:separator/>
      </w:r>
    </w:p>
  </w:footnote>
  <w:footnote w:type="continuationSeparator" w:id="0">
    <w:p w14:paraId="17AB51D1" w14:textId="77777777" w:rsidR="00293DE9" w:rsidRDefault="0029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E80D" w14:textId="77777777" w:rsidR="006A14B5" w:rsidRDefault="006A14B5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3A"/>
    <w:rsid w:val="001C4C2D"/>
    <w:rsid w:val="00293DE9"/>
    <w:rsid w:val="00417963"/>
    <w:rsid w:val="004D774C"/>
    <w:rsid w:val="004F003A"/>
    <w:rsid w:val="005D3CAA"/>
    <w:rsid w:val="00645644"/>
    <w:rsid w:val="006A14B5"/>
    <w:rsid w:val="008821CD"/>
    <w:rsid w:val="008E0EBF"/>
    <w:rsid w:val="00976EFE"/>
    <w:rsid w:val="009E25DF"/>
    <w:rsid w:val="00C741B7"/>
    <w:rsid w:val="00CB0AF7"/>
    <w:rsid w:val="00E435EE"/>
    <w:rsid w:val="00E56B48"/>
    <w:rsid w:val="00E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881750"/>
  <w14:defaultImageDpi w14:val="0"/>
  <w15:docId w15:val="{8D0A1780-24A7-42C7-A4E1-80C35EB9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B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B48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B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B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9.4 SAS System Output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HONGMEI REN</cp:lastModifiedBy>
  <cp:revision>12</cp:revision>
  <dcterms:created xsi:type="dcterms:W3CDTF">2024-03-02T00:42:00Z</dcterms:created>
  <dcterms:modified xsi:type="dcterms:W3CDTF">2025-01-25T11:08:00Z</dcterms:modified>
</cp:coreProperties>
</file>