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866F" w14:textId="77777777" w:rsidR="004F2EA7" w:rsidRDefault="004F2EA7" w:rsidP="004F2EA7">
      <w:pPr>
        <w:rPr>
          <w:rFonts w:asciiTheme="majorBidi" w:hAnsiTheme="majorBidi" w:cstheme="majorBidi"/>
        </w:rPr>
      </w:pPr>
    </w:p>
    <w:p w14:paraId="3703393A" w14:textId="77777777" w:rsidR="004F2EA7" w:rsidRPr="00E64E10" w:rsidRDefault="004F2EA7" w:rsidP="004F2EA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4. Disease</w:t>
      </w:r>
      <w:r>
        <w:rPr>
          <w:rFonts w:asciiTheme="majorBidi" w:hAnsiTheme="majorBidi" w:cstheme="majorBidi"/>
        </w:rPr>
        <w:t>-</w:t>
      </w:r>
      <w:r w:rsidRPr="00E64E10">
        <w:rPr>
          <w:rFonts w:asciiTheme="majorBidi" w:hAnsiTheme="majorBidi" w:cstheme="majorBidi"/>
        </w:rPr>
        <w:t xml:space="preserve">Free Survival at </w:t>
      </w:r>
      <w:r>
        <w:rPr>
          <w:rFonts w:asciiTheme="majorBidi" w:hAnsiTheme="majorBidi" w:cstheme="majorBidi"/>
        </w:rPr>
        <w:t>12</w:t>
      </w:r>
      <w:r w:rsidRPr="00E64E10">
        <w:rPr>
          <w:rFonts w:asciiTheme="majorBidi" w:hAnsiTheme="majorBidi" w:cstheme="majorBidi"/>
        </w:rPr>
        <w:t xml:space="preserve"> months by cohort </w:t>
      </w:r>
      <w:r>
        <w:rPr>
          <w:rFonts w:asciiTheme="majorBidi" w:hAnsiTheme="majorBidi" w:cstheme="majorBidi"/>
        </w:rPr>
        <w:t>(</w:t>
      </w:r>
      <w:r w:rsidRPr="00E64E10">
        <w:rPr>
          <w:rFonts w:asciiTheme="majorBidi" w:hAnsiTheme="majorBidi" w:cstheme="majorBidi"/>
        </w:rPr>
        <w:t>PTCY versus CNI-MTX</w:t>
      </w:r>
      <w:r>
        <w:rPr>
          <w:rFonts w:asciiTheme="majorBidi" w:hAnsiTheme="majorBidi" w:cstheme="majorBidi"/>
        </w:rPr>
        <w:t>)</w:t>
      </w:r>
    </w:p>
    <w:p w14:paraId="11B724F0" w14:textId="77777777" w:rsidR="004F2EA7" w:rsidRPr="00E64E10" w:rsidRDefault="004F2EA7" w:rsidP="004F2EA7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20"/>
        <w:gridCol w:w="1890"/>
        <w:gridCol w:w="2070"/>
        <w:gridCol w:w="2335"/>
      </w:tblGrid>
      <w:tr w:rsidR="004F2EA7" w:rsidRPr="00E64E10" w14:paraId="15845E66" w14:textId="77777777" w:rsidTr="002D78B9">
        <w:tc>
          <w:tcPr>
            <w:tcW w:w="1435" w:type="dxa"/>
          </w:tcPr>
          <w:p w14:paraId="3A10CDE0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STRATUM</w:t>
            </w:r>
          </w:p>
        </w:tc>
        <w:tc>
          <w:tcPr>
            <w:tcW w:w="1620" w:type="dxa"/>
          </w:tcPr>
          <w:p w14:paraId="31B6D72D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1890" w:type="dxa"/>
          </w:tcPr>
          <w:p w14:paraId="4E69BA28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2070" w:type="dxa"/>
          </w:tcPr>
          <w:p w14:paraId="49175E15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FAILED</w:t>
            </w:r>
          </w:p>
        </w:tc>
        <w:tc>
          <w:tcPr>
            <w:tcW w:w="2335" w:type="dxa"/>
          </w:tcPr>
          <w:p w14:paraId="20812565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CENSORED N (%)</w:t>
            </w:r>
          </w:p>
        </w:tc>
      </w:tr>
      <w:tr w:rsidR="004F2EA7" w:rsidRPr="00E64E10" w14:paraId="08089B55" w14:textId="77777777" w:rsidTr="002D78B9">
        <w:tc>
          <w:tcPr>
            <w:tcW w:w="1435" w:type="dxa"/>
          </w:tcPr>
          <w:p w14:paraId="12262634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20" w:type="dxa"/>
          </w:tcPr>
          <w:p w14:paraId="5C9466BD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PTCY</w:t>
            </w:r>
          </w:p>
        </w:tc>
        <w:tc>
          <w:tcPr>
            <w:tcW w:w="1890" w:type="dxa"/>
          </w:tcPr>
          <w:p w14:paraId="4436564C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070" w:type="dxa"/>
          </w:tcPr>
          <w:p w14:paraId="73998230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35" w:type="dxa"/>
          </w:tcPr>
          <w:p w14:paraId="632470CF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 (100%)</w:t>
            </w:r>
          </w:p>
        </w:tc>
      </w:tr>
      <w:tr w:rsidR="004F2EA7" w:rsidRPr="00E64E10" w14:paraId="0A5E398F" w14:textId="77777777" w:rsidTr="002D78B9">
        <w:tc>
          <w:tcPr>
            <w:tcW w:w="1435" w:type="dxa"/>
          </w:tcPr>
          <w:p w14:paraId="4D3BAF18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20" w:type="dxa"/>
          </w:tcPr>
          <w:p w14:paraId="05B913CC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CNI-MTX</w:t>
            </w:r>
          </w:p>
        </w:tc>
        <w:tc>
          <w:tcPr>
            <w:tcW w:w="1890" w:type="dxa"/>
          </w:tcPr>
          <w:p w14:paraId="2839380D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070" w:type="dxa"/>
          </w:tcPr>
          <w:p w14:paraId="36281461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335" w:type="dxa"/>
          </w:tcPr>
          <w:p w14:paraId="3AA295EB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8 (57.14</w:t>
            </w:r>
            <w:r>
              <w:rPr>
                <w:rFonts w:asciiTheme="majorBidi" w:hAnsiTheme="majorBidi" w:cstheme="majorBidi"/>
              </w:rPr>
              <w:t>%</w:t>
            </w:r>
            <w:r w:rsidRPr="00E64E10">
              <w:rPr>
                <w:rFonts w:asciiTheme="majorBidi" w:hAnsiTheme="majorBidi" w:cstheme="majorBidi"/>
              </w:rPr>
              <w:t>)</w:t>
            </w:r>
          </w:p>
        </w:tc>
      </w:tr>
      <w:tr w:rsidR="004F2EA7" w:rsidRPr="00E64E10" w14:paraId="73D15EA7" w14:textId="77777777" w:rsidTr="002D78B9">
        <w:tc>
          <w:tcPr>
            <w:tcW w:w="1435" w:type="dxa"/>
          </w:tcPr>
          <w:p w14:paraId="5BD2C69D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1620" w:type="dxa"/>
          </w:tcPr>
          <w:p w14:paraId="401A608F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4EF71A86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070" w:type="dxa"/>
          </w:tcPr>
          <w:p w14:paraId="78C178F1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335" w:type="dxa"/>
          </w:tcPr>
          <w:p w14:paraId="3149B5D4" w14:textId="77777777" w:rsidR="004F2EA7" w:rsidRPr="00E64E10" w:rsidRDefault="004F2EA7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13 (68.42</w:t>
            </w:r>
            <w:r>
              <w:rPr>
                <w:rFonts w:asciiTheme="majorBidi" w:hAnsiTheme="majorBidi" w:cstheme="majorBidi"/>
              </w:rPr>
              <w:t>%</w:t>
            </w:r>
            <w:r w:rsidRPr="00E64E10">
              <w:rPr>
                <w:rFonts w:asciiTheme="majorBidi" w:hAnsiTheme="majorBidi" w:cstheme="majorBidi"/>
              </w:rPr>
              <w:t>)</w:t>
            </w:r>
          </w:p>
        </w:tc>
      </w:tr>
    </w:tbl>
    <w:p w14:paraId="6618237A" w14:textId="77777777" w:rsidR="00051D23" w:rsidRPr="004F2EA7" w:rsidRDefault="00051D23" w:rsidP="004F2EA7"/>
    <w:sectPr w:rsidR="00051D23" w:rsidRPr="004F2E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D7AC" w14:textId="77777777" w:rsidR="0001459D" w:rsidRDefault="0001459D" w:rsidP="0015309F">
      <w:pPr>
        <w:spacing w:after="0" w:line="240" w:lineRule="auto"/>
      </w:pPr>
      <w:r>
        <w:separator/>
      </w:r>
    </w:p>
  </w:endnote>
  <w:endnote w:type="continuationSeparator" w:id="0">
    <w:p w14:paraId="22939050" w14:textId="77777777" w:rsidR="0001459D" w:rsidRDefault="0001459D" w:rsidP="0015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5575" w14:textId="77777777" w:rsidR="0001459D" w:rsidRDefault="0001459D" w:rsidP="0015309F">
      <w:pPr>
        <w:spacing w:after="0" w:line="240" w:lineRule="auto"/>
      </w:pPr>
      <w:r>
        <w:separator/>
      </w:r>
    </w:p>
  </w:footnote>
  <w:footnote w:type="continuationSeparator" w:id="0">
    <w:p w14:paraId="5B3B5166" w14:textId="77777777" w:rsidR="0001459D" w:rsidRDefault="0001459D" w:rsidP="00153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23"/>
    <w:rsid w:val="0001459D"/>
    <w:rsid w:val="00051D23"/>
    <w:rsid w:val="0015309F"/>
    <w:rsid w:val="00267228"/>
    <w:rsid w:val="004F2EA7"/>
    <w:rsid w:val="00E72B36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2FA3C1-0F5A-4240-A082-246CADA4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D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D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D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D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D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09F"/>
  </w:style>
  <w:style w:type="paragraph" w:styleId="Footer">
    <w:name w:val="footer"/>
    <w:basedOn w:val="Normal"/>
    <w:link w:val="FooterChar"/>
    <w:uiPriority w:val="99"/>
    <w:unhideWhenUsed/>
    <w:rsid w:val="0015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09F"/>
  </w:style>
  <w:style w:type="table" w:styleId="TableGrid">
    <w:name w:val="Table Grid"/>
    <w:basedOn w:val="TableNormal"/>
    <w:uiPriority w:val="39"/>
    <w:rsid w:val="0015309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2026-04-04T00:16:00Z</dcterms:modified>
</cp:coreProperties>
</file>